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黑体" w:hAnsi="黑体" w:eastAsia="黑体"/>
          <w:bCs/>
          <w:sz w:val="32"/>
          <w:szCs w:val="28"/>
        </w:rPr>
        <w:t>附件：</w:t>
      </w:r>
    </w:p>
    <w:p>
      <w:pPr>
        <w:jc w:val="center"/>
        <w:rPr>
          <w:rFonts w:ascii="方正小标宋简体" w:eastAsia="方正小标宋简体"/>
          <w:bCs/>
          <w:sz w:val="32"/>
          <w:szCs w:val="28"/>
        </w:rPr>
      </w:pPr>
      <w:r>
        <w:rPr>
          <w:rFonts w:hint="eastAsia" w:ascii="方正小标宋简体" w:eastAsia="方正小标宋简体"/>
          <w:bCs/>
          <w:sz w:val="32"/>
          <w:szCs w:val="28"/>
        </w:rPr>
        <w:t>应聘人员面试评价表</w:t>
      </w:r>
    </w:p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402"/>
        <w:gridCol w:w="759"/>
        <w:gridCol w:w="899"/>
        <w:gridCol w:w="93"/>
        <w:gridCol w:w="699"/>
        <w:gridCol w:w="290"/>
        <w:gridCol w:w="778"/>
        <w:gridCol w:w="218"/>
        <w:gridCol w:w="994"/>
        <w:gridCol w:w="84"/>
        <w:gridCol w:w="9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0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姓名</w:t>
            </w:r>
          </w:p>
        </w:tc>
        <w:tc>
          <w:tcPr>
            <w:tcW w:w="140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性别</w:t>
            </w:r>
          </w:p>
        </w:tc>
        <w:tc>
          <w:tcPr>
            <w:tcW w:w="89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学历</w:t>
            </w:r>
          </w:p>
        </w:tc>
        <w:tc>
          <w:tcPr>
            <w:tcW w:w="1068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应聘岗位</w:t>
            </w:r>
          </w:p>
        </w:tc>
        <w:tc>
          <w:tcPr>
            <w:tcW w:w="2194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序号</w:t>
            </w:r>
          </w:p>
        </w:tc>
        <w:tc>
          <w:tcPr>
            <w:tcW w:w="2161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考核项目</w:t>
            </w:r>
          </w:p>
        </w:tc>
        <w:tc>
          <w:tcPr>
            <w:tcW w:w="6165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16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5分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4分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3分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2分</w:t>
            </w: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1分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学历、专业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优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□</w:t>
            </w:r>
            <w:r>
              <w:rPr>
                <w:rFonts w:hint="eastAsia" w:ascii="仿宋_GB2312" w:eastAsia="仿宋_GB2312"/>
                <w:sz w:val="22"/>
              </w:rPr>
              <w:t>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一般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□较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仪容仪表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优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6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一般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□较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语言表达及沟通能力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优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6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一般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□较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领悟及反应能力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优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6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一般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□较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工资待遇期望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优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□</w:t>
            </w:r>
            <w:r>
              <w:rPr>
                <w:rFonts w:hint="eastAsia" w:ascii="仿宋_GB2312" w:eastAsia="仿宋_GB2312"/>
                <w:sz w:val="22"/>
              </w:rPr>
              <w:t>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一般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□较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6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吃苦耐劳、抗压精神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优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6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一般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□较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7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稳定性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优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6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一般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□较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8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自我定位与认知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优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6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一般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□较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9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对企业文化的认可度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优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6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一般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□较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10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工作经历与经验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优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6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一般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□较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差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vMerge w:val="restart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所具备的专业知识、工作技能与职位要求的吻合性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优</w:t>
            </w:r>
            <w:r>
              <w:rPr>
                <w:rFonts w:hint="eastAsia" w:ascii="仿宋_GB2312" w:eastAsia="仿宋_GB2312"/>
                <w:b/>
                <w:sz w:val="22"/>
                <w:lang w:val="en-US" w:eastAsia="zh-CN"/>
              </w:rPr>
              <w:t>41-</w:t>
            </w:r>
            <w:r>
              <w:rPr>
                <w:rFonts w:hint="eastAsia" w:ascii="仿宋_GB2312" w:eastAsia="仿宋_GB2312"/>
                <w:b/>
                <w:sz w:val="22"/>
              </w:rPr>
              <w:t>50分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6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良</w:t>
            </w:r>
            <w:r>
              <w:rPr>
                <w:rFonts w:hint="eastAsia" w:ascii="仿宋_GB2312" w:eastAsia="仿宋_GB2312"/>
                <w:b/>
                <w:sz w:val="22"/>
                <w:lang w:val="en-US" w:eastAsia="zh-CN"/>
              </w:rPr>
              <w:t>31-40</w:t>
            </w:r>
            <w:r>
              <w:rPr>
                <w:rFonts w:hint="eastAsia" w:ascii="仿宋_GB2312" w:eastAsia="仿宋_GB2312"/>
                <w:b/>
                <w:sz w:val="22"/>
              </w:rPr>
              <w:t>分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一般</w:t>
            </w:r>
            <w:r>
              <w:rPr>
                <w:rFonts w:hint="eastAsia" w:ascii="仿宋_GB2312" w:eastAsia="仿宋_GB2312"/>
                <w:b/>
                <w:sz w:val="22"/>
                <w:lang w:val="en-US" w:eastAsia="zh-CN"/>
              </w:rPr>
              <w:t>21-30</w:t>
            </w:r>
            <w:r>
              <w:rPr>
                <w:rFonts w:hint="eastAsia" w:ascii="仿宋_GB2312" w:eastAsia="仿宋_GB2312"/>
                <w:b/>
                <w:sz w:val="22"/>
              </w:rPr>
              <w:t>分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□较</w:t>
            </w:r>
            <w:r>
              <w:rPr>
                <w:rFonts w:hint="eastAsia" w:ascii="仿宋_GB2312" w:eastAsia="仿宋_GB2312"/>
                <w:sz w:val="22"/>
              </w:rPr>
              <w:t>差</w:t>
            </w:r>
            <w:r>
              <w:rPr>
                <w:rFonts w:hint="eastAsia" w:ascii="仿宋_GB2312" w:eastAsia="仿宋_GB2312"/>
                <w:b/>
                <w:sz w:val="22"/>
                <w:lang w:val="en-US" w:eastAsia="zh-CN"/>
              </w:rPr>
              <w:t>11-20</w:t>
            </w:r>
            <w:r>
              <w:rPr>
                <w:rFonts w:hint="eastAsia" w:ascii="仿宋_GB2312" w:eastAsia="仿宋_GB2312"/>
                <w:b/>
                <w:sz w:val="22"/>
              </w:rPr>
              <w:t>分</w:t>
            </w: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差</w:t>
            </w:r>
            <w:r>
              <w:rPr>
                <w:rFonts w:hint="eastAsia" w:ascii="仿宋_GB2312" w:eastAsia="仿宋_GB2312"/>
                <w:b/>
                <w:sz w:val="22"/>
                <w:lang w:val="en-US" w:eastAsia="zh-CN"/>
              </w:rPr>
              <w:t>6-10</w:t>
            </w:r>
            <w:r>
              <w:rPr>
                <w:rFonts w:hint="eastAsia" w:ascii="仿宋_GB2312" w:eastAsia="仿宋_GB2312"/>
                <w:b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很差</w:t>
            </w:r>
            <w:r>
              <w:rPr>
                <w:rFonts w:hint="eastAsia" w:ascii="仿宋_GB2312" w:eastAsia="仿宋_GB2312"/>
                <w:b/>
                <w:sz w:val="22"/>
              </w:rPr>
              <w:t>0</w:t>
            </w:r>
            <w:r>
              <w:rPr>
                <w:rFonts w:hint="eastAsia" w:ascii="仿宋_GB2312" w:eastAsia="仿宋_GB2312"/>
                <w:b/>
                <w:sz w:val="22"/>
                <w:lang w:val="en-US" w:eastAsia="zh-CN"/>
              </w:rPr>
              <w:t>-5</w:t>
            </w:r>
            <w:r>
              <w:rPr>
                <w:rFonts w:hint="eastAsia" w:ascii="仿宋_GB2312" w:eastAsia="仿宋_GB2312"/>
                <w:b/>
                <w:sz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3" w:type="dxa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61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8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65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964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2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总分：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/>
                <w:sz w:val="24"/>
                <w:u w:val="single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6165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ascii="仿宋_GB2312" w:hAnsi="宋体" w:eastAsia="仿宋_GB2312"/>
                <w:b/>
                <w:sz w:val="22"/>
              </w:rPr>
              <w:t>优势评估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b/>
                <w:sz w:val="22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2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964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2"/>
              </w:rPr>
            </w:pPr>
          </w:p>
        </w:tc>
        <w:tc>
          <w:tcPr>
            <w:tcW w:w="6165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ascii="仿宋_GB2312" w:hAnsi="宋体" w:eastAsia="仿宋_GB2312"/>
                <w:b/>
                <w:sz w:val="22"/>
              </w:rPr>
              <w:t>劣势评估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9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是否录用</w:t>
            </w:r>
          </w:p>
        </w:tc>
        <w:tc>
          <w:tcPr>
            <w:tcW w:w="616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□同意录用           □不同意录用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签字：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             时间：      年   月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86C1B"/>
    <w:rsid w:val="001560AA"/>
    <w:rsid w:val="003B50DD"/>
    <w:rsid w:val="0094168A"/>
    <w:rsid w:val="00A10601"/>
    <w:rsid w:val="00B110C4"/>
    <w:rsid w:val="00B218B8"/>
    <w:rsid w:val="00B3585B"/>
    <w:rsid w:val="00B63CAD"/>
    <w:rsid w:val="00D84F1F"/>
    <w:rsid w:val="00FE1EE0"/>
    <w:rsid w:val="1DFC0F2D"/>
    <w:rsid w:val="25F86C1B"/>
    <w:rsid w:val="528E6DE6"/>
    <w:rsid w:val="5DD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2020-11-03T06:53:00Z</dcterms:created>
  <dc:creator>店小二</dc:creator>
  <cp:lastModifiedBy>Lenovo</cp:lastModifiedBy>
  <cp:lastPrinted>2021-12-29T03:06:00Z</cp:lastPrinted>
  <dcterms:modified xsi:type="dcterms:W3CDTF">2022-01-09T07:16:30Z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